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1E" w:rsidRDefault="003B090C">
      <w:pPr>
        <w:pStyle w:val="LetterSenderAddress"/>
        <w:jc w:val="center"/>
        <w:rPr>
          <w:b/>
          <w:color w:val="000000"/>
          <w:sz w:val="24"/>
        </w:rPr>
      </w:pPr>
      <w:r w:rsidRPr="0082597E">
        <w:rPr>
          <w:b/>
          <w:color w:val="000000"/>
          <w:sz w:val="24"/>
        </w:rPr>
        <w:t>CHAPEL GROVE H</w:t>
      </w:r>
      <w:r>
        <w:rPr>
          <w:b/>
          <w:color w:val="000000"/>
          <w:sz w:val="24"/>
        </w:rPr>
        <w:t>OMEOWNERS’ ASSOCIATION</w:t>
      </w:r>
    </w:p>
    <w:p w:rsidR="00441C1E" w:rsidRDefault="003B090C">
      <w:pPr>
        <w:pStyle w:val="LetterSenderAddress"/>
        <w:jc w:val="center"/>
        <w:rPr>
          <w:color w:val="000000"/>
          <w:sz w:val="24"/>
        </w:rPr>
      </w:pPr>
      <w:r>
        <w:rPr>
          <w:color w:val="000000"/>
          <w:sz w:val="24"/>
        </w:rPr>
        <w:t xml:space="preserve">Minutes of the Board Meeting </w:t>
      </w:r>
    </w:p>
    <w:p w:rsidR="00441C1E" w:rsidRPr="00E22D72" w:rsidRDefault="003B090C">
      <w:pPr>
        <w:pStyle w:val="LetterSenderAddress"/>
        <w:jc w:val="center"/>
        <w:rPr>
          <w:color w:val="000000"/>
          <w:sz w:val="24"/>
        </w:rPr>
      </w:pPr>
      <w:r w:rsidRPr="00E22D72">
        <w:rPr>
          <w:color w:val="000000"/>
          <w:sz w:val="24"/>
        </w:rPr>
        <w:t xml:space="preserve">July 27, 2010 </w:t>
      </w:r>
    </w:p>
    <w:p w:rsidR="00441C1E" w:rsidRDefault="002A303F">
      <w:pPr>
        <w:pStyle w:val="LetterSenderAddress"/>
        <w:jc w:val="center"/>
        <w:rPr>
          <w:color w:val="000000"/>
          <w:sz w:val="24"/>
        </w:rPr>
      </w:pPr>
    </w:p>
    <w:p w:rsidR="00441C1E" w:rsidRDefault="003B090C">
      <w:r>
        <w:t>The Board of Directors of Chapel Grove Homeowner’s Association met at the community pool on Wednesday, July 27, 2010.  Present were:</w:t>
      </w:r>
    </w:p>
    <w:p w:rsidR="00441C1E" w:rsidRDefault="002A303F"/>
    <w:p w:rsidR="00441C1E" w:rsidRPr="005D6730" w:rsidRDefault="003B090C" w:rsidP="00441C1E">
      <w:r w:rsidRPr="005D6730">
        <w:t xml:space="preserve">Bruce Duray – Vice President </w:t>
      </w:r>
    </w:p>
    <w:p w:rsidR="00441C1E" w:rsidRPr="005D6730" w:rsidRDefault="003B090C" w:rsidP="00441C1E">
      <w:r w:rsidRPr="005D6730">
        <w:t xml:space="preserve">Byron Malogrides – Treasurer </w:t>
      </w:r>
    </w:p>
    <w:p w:rsidR="00441C1E" w:rsidRPr="005D6730" w:rsidRDefault="003B090C" w:rsidP="00441C1E">
      <w:r w:rsidRPr="005D6730">
        <w:t>Neil Berger – Member-at-Large</w:t>
      </w:r>
    </w:p>
    <w:p w:rsidR="00441C1E" w:rsidRDefault="003B090C" w:rsidP="00441C1E">
      <w:r>
        <w:t xml:space="preserve">Kerrie Wilson – ProCom </w:t>
      </w:r>
    </w:p>
    <w:p w:rsidR="00441C1E" w:rsidRDefault="003B090C">
      <w:r>
        <w:t xml:space="preserve">Gail Kramer – Recording Secretary </w:t>
      </w:r>
    </w:p>
    <w:p w:rsidR="00441C1E" w:rsidRDefault="003B090C">
      <w:r>
        <w:t>Marian Moore – 1526 Star Stella</w:t>
      </w:r>
    </w:p>
    <w:p w:rsidR="00441C1E" w:rsidRDefault="002A303F"/>
    <w:p w:rsidR="00441C1E" w:rsidRDefault="003B090C">
      <w:r>
        <w:t>Absent:   Doug Zander – President and Jim Frank – Member-at-Large</w:t>
      </w:r>
    </w:p>
    <w:p w:rsidR="00441C1E" w:rsidRDefault="002A303F"/>
    <w:p w:rsidR="00441C1E" w:rsidRDefault="003B090C">
      <w:pPr>
        <w:pStyle w:val="Heading4"/>
      </w:pPr>
      <w:r>
        <w:t>CALL TO ORDER</w:t>
      </w:r>
    </w:p>
    <w:p w:rsidR="00441C1E" w:rsidRDefault="002A303F">
      <w:pPr>
        <w:rPr>
          <w:b/>
          <w:bCs/>
          <w:u w:val="single"/>
        </w:rPr>
      </w:pPr>
    </w:p>
    <w:p w:rsidR="00441C1E" w:rsidRDefault="003B090C" w:rsidP="00441C1E">
      <w:r>
        <w:t xml:space="preserve">Bruce Duray called the meeting to order at 7:05 p.m.  </w:t>
      </w:r>
    </w:p>
    <w:p w:rsidR="00441C1E" w:rsidRDefault="002A303F" w:rsidP="00441C1E"/>
    <w:p w:rsidR="00441C1E" w:rsidRPr="00AA2BCC" w:rsidRDefault="003B090C" w:rsidP="00441C1E">
      <w:pPr>
        <w:rPr>
          <w:b/>
          <w:u w:val="single"/>
        </w:rPr>
      </w:pPr>
      <w:r w:rsidRPr="00AA2BCC">
        <w:rPr>
          <w:b/>
          <w:u w:val="single"/>
        </w:rPr>
        <w:t>MINUTES APPROVAL</w:t>
      </w:r>
    </w:p>
    <w:p w:rsidR="00441C1E" w:rsidRDefault="002A303F" w:rsidP="00441C1E"/>
    <w:p w:rsidR="00441C1E" w:rsidRDefault="003B090C" w:rsidP="00441C1E">
      <w:r>
        <w:t>Byron Malogrides motioned to approve the open and executive session minutes.  Neil Berger seconded the motion.   There was no additional discussion and the motion was unanimously approved.</w:t>
      </w:r>
    </w:p>
    <w:p w:rsidR="00441C1E" w:rsidRDefault="002A303F" w:rsidP="00441C1E"/>
    <w:p w:rsidR="00441C1E" w:rsidRPr="00E22D72" w:rsidRDefault="003B090C" w:rsidP="00441C1E">
      <w:pPr>
        <w:rPr>
          <w:b/>
          <w:u w:val="single"/>
        </w:rPr>
      </w:pPr>
      <w:r w:rsidRPr="00E22D72">
        <w:rPr>
          <w:b/>
          <w:u w:val="single"/>
        </w:rPr>
        <w:t>VICE-PRESIDENT’S REPORT</w:t>
      </w:r>
    </w:p>
    <w:p w:rsidR="00441C1E" w:rsidRDefault="002A303F" w:rsidP="00441C1E"/>
    <w:p w:rsidR="00441C1E" w:rsidRDefault="003B090C" w:rsidP="00441C1E">
      <w:r>
        <w:t>Bruce Duray provided the following information:</w:t>
      </w:r>
    </w:p>
    <w:p w:rsidR="00441C1E" w:rsidRDefault="002A303F" w:rsidP="00441C1E"/>
    <w:p w:rsidR="00441C1E" w:rsidRDefault="003B090C" w:rsidP="003B090C">
      <w:pPr>
        <w:numPr>
          <w:ilvl w:val="0"/>
          <w:numId w:val="5"/>
        </w:numPr>
      </w:pPr>
      <w:r>
        <w:t xml:space="preserve">Homeowners who need </w:t>
      </w:r>
      <w:r w:rsidR="00543BFE">
        <w:t xml:space="preserve">clarifications or </w:t>
      </w:r>
      <w:r>
        <w:t xml:space="preserve">guidance on items cited during the spring inspections can contact Kerrie Wilson at ProCom. </w:t>
      </w:r>
      <w:r w:rsidR="00543BFE">
        <w:t xml:space="preserve"> </w:t>
      </w:r>
      <w:r>
        <w:t xml:space="preserve">Those homeowners </w:t>
      </w:r>
      <w:r w:rsidR="00543BFE">
        <w:t>who still had discrepancies at the re-inspection and have not made any contact with ProCom w</w:t>
      </w:r>
      <w:r>
        <w:t>ill receive a letter re</w:t>
      </w:r>
      <w:r w:rsidR="00543BFE">
        <w:t>questing their appearance at a hearing on the</w:t>
      </w:r>
      <w:r>
        <w:t xml:space="preserve"> August</w:t>
      </w:r>
      <w:r w:rsidR="00543BFE">
        <w:t xml:space="preserve"> Board meeting date</w:t>
      </w:r>
      <w:r>
        <w:t>.</w:t>
      </w:r>
    </w:p>
    <w:p w:rsidR="00441C1E" w:rsidRDefault="003B090C" w:rsidP="003B090C">
      <w:pPr>
        <w:numPr>
          <w:ilvl w:val="0"/>
          <w:numId w:val="5"/>
        </w:numPr>
      </w:pPr>
      <w:r>
        <w:t xml:space="preserve">The social committee </w:t>
      </w:r>
      <w:r w:rsidR="00543BFE">
        <w:t>was commended for organizing the recent</w:t>
      </w:r>
      <w:r>
        <w:t xml:space="preserve"> pool party</w:t>
      </w:r>
      <w:r w:rsidR="00543BFE">
        <w:t>.  The next community wide social planned is</w:t>
      </w:r>
      <w:r>
        <w:t xml:space="preserve"> a fall festival for October 23</w:t>
      </w:r>
      <w:r w:rsidRPr="00441C1E">
        <w:rPr>
          <w:vertAlign w:val="superscript"/>
        </w:rPr>
        <w:t>rd</w:t>
      </w:r>
      <w:r>
        <w:t xml:space="preserve">. </w:t>
      </w:r>
    </w:p>
    <w:p w:rsidR="00441C1E" w:rsidRDefault="00543BFE" w:rsidP="003B090C">
      <w:pPr>
        <w:numPr>
          <w:ilvl w:val="0"/>
          <w:numId w:val="5"/>
        </w:numPr>
      </w:pPr>
      <w:r>
        <w:t>At the June</w:t>
      </w:r>
      <w:r w:rsidR="003B090C">
        <w:t xml:space="preserve"> meeting a homeowner asked if the aesthetics of the storm water manage</w:t>
      </w:r>
      <w:r>
        <w:t xml:space="preserve">ment ponds could be improved.  According to Winchester </w:t>
      </w:r>
      <w:r>
        <w:rPr>
          <w:vanish/>
        </w:rPr>
        <w:t>Homes, t</w:t>
      </w:r>
      <w:r w:rsidR="003B090C">
        <w:t>he county is responsible for everything inside the pond’s fence and will not allow planting of cattails, etc., because it runs the risk of st</w:t>
      </w:r>
      <w:r>
        <w:t>opping the flow of the water.  Trees and shrubs could only be planted outside</w:t>
      </w:r>
      <w:r w:rsidR="003B090C">
        <w:t xml:space="preserve"> the fence</w:t>
      </w:r>
      <w:r>
        <w:t>.</w:t>
      </w:r>
    </w:p>
    <w:p w:rsidR="00441C1E" w:rsidRDefault="00543BFE" w:rsidP="003B090C">
      <w:pPr>
        <w:numPr>
          <w:ilvl w:val="0"/>
          <w:numId w:val="5"/>
        </w:numPr>
      </w:pPr>
      <w:r>
        <w:t>In regard to</w:t>
      </w:r>
      <w:r w:rsidR="003B090C">
        <w:t xml:space="preserve"> buckling on </w:t>
      </w:r>
      <w:r>
        <w:t xml:space="preserve">the </w:t>
      </w:r>
      <w:r w:rsidR="003B090C">
        <w:t xml:space="preserve">Seneca </w:t>
      </w:r>
      <w:r>
        <w:t>Drive entrance sidewalk,</w:t>
      </w:r>
      <w:r w:rsidR="003B090C">
        <w:t xml:space="preserve"> the county informed the association </w:t>
      </w:r>
      <w:r>
        <w:t xml:space="preserve">that it has no responsibility </w:t>
      </w:r>
      <w:r w:rsidR="003B090C">
        <w:t>for routi</w:t>
      </w:r>
      <w:r>
        <w:t>ne maintenance and repair of</w:t>
      </w:r>
      <w:r w:rsidR="003B090C">
        <w:t xml:space="preserve"> sidewalks</w:t>
      </w:r>
      <w:r>
        <w:t xml:space="preserve"> unless it caused the damage.</w:t>
      </w:r>
      <w:r w:rsidR="003B090C">
        <w:t xml:space="preserve"> </w:t>
      </w:r>
    </w:p>
    <w:p w:rsidR="00441C1E" w:rsidRDefault="003B090C" w:rsidP="003B090C">
      <w:pPr>
        <w:numPr>
          <w:ilvl w:val="0"/>
          <w:numId w:val="5"/>
        </w:numPr>
      </w:pPr>
      <w:r>
        <w:t xml:space="preserve">Winchester Homes (WH) sold the lots that comprised Section Seven to David Jones, LLC of Annapolis but the board has not heard from him.   The board will attempt to establish communication with the owner because Section Seven is subject to the association’s </w:t>
      </w:r>
      <w:r w:rsidR="00543BFE">
        <w:t>HOA du</w:t>
      </w:r>
      <w:r>
        <w:t xml:space="preserve">es. </w:t>
      </w:r>
    </w:p>
    <w:p w:rsidR="00441C1E" w:rsidRDefault="00C326A3" w:rsidP="003B090C">
      <w:pPr>
        <w:numPr>
          <w:ilvl w:val="0"/>
          <w:numId w:val="5"/>
        </w:numPr>
      </w:pPr>
      <w:r>
        <w:t>It was noted that WH</w:t>
      </w:r>
      <w:r w:rsidR="00543BFE">
        <w:t xml:space="preserve"> </w:t>
      </w:r>
      <w:r w:rsidR="00444B8C">
        <w:t>is attempting to transition remaining Section 5 &amp; 6</w:t>
      </w:r>
      <w:r w:rsidR="003B090C">
        <w:t xml:space="preserve"> landscaping </w:t>
      </w:r>
      <w:r w:rsidR="00444B8C">
        <w:t>responsibilities to the HOA.</w:t>
      </w:r>
    </w:p>
    <w:p w:rsidR="00441C1E" w:rsidRDefault="002A303F" w:rsidP="00441C1E"/>
    <w:p w:rsidR="00441C1E" w:rsidRPr="00441C1E" w:rsidRDefault="003B090C" w:rsidP="00441C1E">
      <w:pPr>
        <w:rPr>
          <w:b/>
          <w:u w:val="single"/>
        </w:rPr>
      </w:pPr>
      <w:r w:rsidRPr="00441C1E">
        <w:rPr>
          <w:b/>
          <w:u w:val="single"/>
        </w:rPr>
        <w:t>HOMEOWNER FORUM</w:t>
      </w:r>
    </w:p>
    <w:p w:rsidR="00441C1E" w:rsidRDefault="002A303F" w:rsidP="00441C1E"/>
    <w:p w:rsidR="00441C1E" w:rsidRDefault="003B090C" w:rsidP="003B090C">
      <w:pPr>
        <w:numPr>
          <w:ilvl w:val="0"/>
          <w:numId w:val="7"/>
        </w:numPr>
      </w:pPr>
      <w:r>
        <w:t xml:space="preserve">A homeowner noted her neighbor, at 2420 Jostaberry, has not done a thing to his lawn yet.   Kerrie explained the spring inspection process and noted some homeowners cited have communicated with </w:t>
      </w:r>
      <w:r>
        <w:lastRenderedPageBreak/>
        <w:t>ProCom and those that ha</w:t>
      </w:r>
      <w:r w:rsidR="00444B8C">
        <w:t>ve not will be invited to a</w:t>
      </w:r>
      <w:r>
        <w:t xml:space="preserve"> hearing at the next meeting.  She also explained the process ProCom follows with individual issues.  Extensive discussion ensued.</w:t>
      </w:r>
    </w:p>
    <w:p w:rsidR="00441C1E" w:rsidRDefault="003B090C" w:rsidP="003B090C">
      <w:pPr>
        <w:numPr>
          <w:ilvl w:val="0"/>
          <w:numId w:val="5"/>
        </w:numPr>
      </w:pPr>
      <w:r>
        <w:t xml:space="preserve">Marian Moore noted vinyl siding is susceptible to mold and mildew and noted a product called Wet and Forget removes it.   </w:t>
      </w:r>
    </w:p>
    <w:p w:rsidR="00441C1E" w:rsidRDefault="003B090C" w:rsidP="003B090C">
      <w:pPr>
        <w:numPr>
          <w:ilvl w:val="0"/>
          <w:numId w:val="5"/>
        </w:numPr>
      </w:pPr>
      <w:r>
        <w:t>She also noted she found a large firecracker on her roof and suggested next June a notice be sent to homeowners advising them fireworks are not allowed in Anne Arundel County.</w:t>
      </w:r>
    </w:p>
    <w:p w:rsidR="00441C1E" w:rsidRDefault="003B090C" w:rsidP="003B090C">
      <w:pPr>
        <w:numPr>
          <w:ilvl w:val="0"/>
          <w:numId w:val="5"/>
        </w:numPr>
      </w:pPr>
      <w:r>
        <w:t xml:space="preserve">Kerrie reported she received an e-mail from a homeowner regarding sinkholes and Bruce said the landscaping committee would address it. </w:t>
      </w:r>
      <w:r w:rsidR="00444B8C">
        <w:t xml:space="preserve">   </w:t>
      </w:r>
    </w:p>
    <w:p w:rsidR="00441C1E" w:rsidRPr="001F7277" w:rsidRDefault="002A303F" w:rsidP="00441C1E">
      <w:pPr>
        <w:ind w:left="360"/>
      </w:pPr>
    </w:p>
    <w:p w:rsidR="00441C1E" w:rsidRDefault="003B090C">
      <w:r w:rsidRPr="00C05961">
        <w:rPr>
          <w:b/>
          <w:u w:val="single"/>
        </w:rPr>
        <w:t>TREASURER’S REPORT</w:t>
      </w:r>
    </w:p>
    <w:p w:rsidR="00441C1E" w:rsidRDefault="002A303F"/>
    <w:p w:rsidR="00441C1E" w:rsidRDefault="003B090C">
      <w:r>
        <w:t>Byron provided the following treasurer’s report:</w:t>
      </w:r>
    </w:p>
    <w:p w:rsidR="00441C1E" w:rsidRDefault="002A303F"/>
    <w:p w:rsidR="00441C1E" w:rsidRDefault="003B090C" w:rsidP="00441C1E">
      <w:pPr>
        <w:ind w:left="360"/>
      </w:pPr>
      <w:r>
        <w:t>Cash on hand in checking:</w:t>
      </w:r>
      <w:r>
        <w:tab/>
      </w:r>
      <w:r>
        <w:tab/>
      </w:r>
      <w:r>
        <w:tab/>
        <w:t>$109,929.00</w:t>
      </w:r>
    </w:p>
    <w:p w:rsidR="00441C1E" w:rsidRDefault="003B090C" w:rsidP="00441C1E">
      <w:pPr>
        <w:ind w:left="360"/>
      </w:pPr>
      <w:r>
        <w:t>The investment at Wells Fargo:</w:t>
      </w:r>
      <w:r>
        <w:tab/>
      </w:r>
      <w:r>
        <w:tab/>
      </w:r>
      <w:r>
        <w:tab/>
        <w:t>$454,175.00</w:t>
      </w:r>
    </w:p>
    <w:p w:rsidR="00441C1E" w:rsidRDefault="003B090C" w:rsidP="003B090C">
      <w:pPr>
        <w:numPr>
          <w:ilvl w:val="0"/>
          <w:numId w:val="6"/>
        </w:numPr>
      </w:pPr>
      <w:r>
        <w:t>Reserves operating/rainy day = $  47,709</w:t>
      </w:r>
    </w:p>
    <w:p w:rsidR="00441C1E" w:rsidRDefault="003B090C" w:rsidP="003B090C">
      <w:pPr>
        <w:numPr>
          <w:ilvl w:val="0"/>
          <w:numId w:val="6"/>
        </w:numPr>
      </w:pPr>
      <w:r>
        <w:t>Reserves repair/replacement =  $406,467</w:t>
      </w:r>
    </w:p>
    <w:p w:rsidR="00441C1E" w:rsidRDefault="003B090C" w:rsidP="00441C1E">
      <w:pPr>
        <w:ind w:left="360"/>
      </w:pPr>
      <w:r>
        <w:t>Total income for the year:</w:t>
      </w:r>
      <w:r>
        <w:tab/>
      </w:r>
      <w:r>
        <w:tab/>
      </w:r>
      <w:r>
        <w:tab/>
      </w:r>
      <w:r>
        <w:tab/>
        <w:t>$194,421.00</w:t>
      </w:r>
    </w:p>
    <w:p w:rsidR="00441C1E" w:rsidRDefault="003B090C" w:rsidP="00441C1E">
      <w:pPr>
        <w:ind w:left="360"/>
      </w:pPr>
      <w:r>
        <w:t>Total expenses for the year:</w:t>
      </w:r>
      <w:r>
        <w:tab/>
      </w:r>
      <w:r>
        <w:tab/>
      </w:r>
      <w:r>
        <w:tab/>
        <w:t>$184,442.00</w:t>
      </w:r>
    </w:p>
    <w:p w:rsidR="00441C1E" w:rsidRDefault="003B090C" w:rsidP="00441C1E">
      <w:pPr>
        <w:ind w:left="360"/>
      </w:pPr>
      <w:r>
        <w:t xml:space="preserve">Net income for the year:   </w:t>
      </w:r>
      <w:r>
        <w:tab/>
      </w:r>
      <w:r>
        <w:tab/>
      </w:r>
      <w:r>
        <w:tab/>
        <w:t>$    9,979.00</w:t>
      </w:r>
    </w:p>
    <w:p w:rsidR="00441C1E" w:rsidRDefault="002A303F" w:rsidP="00441C1E">
      <w:pPr>
        <w:ind w:left="360"/>
      </w:pPr>
    </w:p>
    <w:p w:rsidR="00441C1E" w:rsidRDefault="003B090C" w:rsidP="00441C1E">
      <w:r>
        <w:t xml:space="preserve">Mid-year review of the budget: committees are on on-track and in some cases under-budget. </w:t>
      </w:r>
    </w:p>
    <w:p w:rsidR="00441C1E" w:rsidRDefault="002A303F" w:rsidP="00441C1E"/>
    <w:p w:rsidR="00441C1E" w:rsidRPr="00723B96" w:rsidRDefault="003B090C">
      <w:pPr>
        <w:rPr>
          <w:b/>
          <w:u w:val="single"/>
        </w:rPr>
      </w:pPr>
      <w:r w:rsidRPr="00723B96">
        <w:rPr>
          <w:b/>
          <w:u w:val="single"/>
        </w:rPr>
        <w:t>PROCOM REPORT</w:t>
      </w:r>
    </w:p>
    <w:p w:rsidR="00441C1E" w:rsidRDefault="002A303F"/>
    <w:p w:rsidR="00441C1E" w:rsidRDefault="003B090C">
      <w:r>
        <w:t xml:space="preserve">Kerrie provided the following management report: </w:t>
      </w:r>
    </w:p>
    <w:p w:rsidR="00441C1E" w:rsidRDefault="002A303F"/>
    <w:p w:rsidR="00441C1E" w:rsidRPr="00723B96" w:rsidRDefault="003B090C" w:rsidP="003B090C">
      <w:pPr>
        <w:numPr>
          <w:ilvl w:val="0"/>
          <w:numId w:val="1"/>
        </w:numPr>
        <w:rPr>
          <w:u w:val="single"/>
        </w:rPr>
      </w:pPr>
      <w:r w:rsidRPr="00723B96">
        <w:rPr>
          <w:u w:val="single"/>
        </w:rPr>
        <w:t>Transfers of Ownership</w:t>
      </w:r>
    </w:p>
    <w:p w:rsidR="00441C1E" w:rsidRDefault="002A303F">
      <w:pPr>
        <w:rPr>
          <w:b/>
          <w:u w:val="single"/>
        </w:rPr>
      </w:pPr>
    </w:p>
    <w:p w:rsidR="00441C1E" w:rsidRDefault="003B090C" w:rsidP="00441C1E">
      <w:pPr>
        <w:ind w:left="720"/>
      </w:pPr>
      <w:r>
        <w:t>2460 Jostaberry, Sarajane Asbury - $358,500</w:t>
      </w:r>
    </w:p>
    <w:p w:rsidR="00441C1E" w:rsidRDefault="003B090C" w:rsidP="00441C1E">
      <w:pPr>
        <w:ind w:left="720"/>
      </w:pPr>
      <w:r>
        <w:t>1541 Star Stella, Kristin Lee Corner - $650,000 (not owner occupied)</w:t>
      </w:r>
    </w:p>
    <w:p w:rsidR="00441C1E" w:rsidRDefault="002A303F" w:rsidP="00441C1E">
      <w:pPr>
        <w:ind w:left="720"/>
      </w:pPr>
    </w:p>
    <w:p w:rsidR="00441C1E" w:rsidRPr="00723B96" w:rsidRDefault="003B090C" w:rsidP="003B090C">
      <w:pPr>
        <w:numPr>
          <w:ilvl w:val="0"/>
          <w:numId w:val="1"/>
        </w:numPr>
        <w:rPr>
          <w:u w:val="single"/>
        </w:rPr>
      </w:pPr>
      <w:r w:rsidRPr="00723B96">
        <w:rPr>
          <w:u w:val="single"/>
        </w:rPr>
        <w:t>Architectural (ACC)/Covenants</w:t>
      </w:r>
    </w:p>
    <w:p w:rsidR="00441C1E" w:rsidRPr="00723B96" w:rsidRDefault="002A303F" w:rsidP="00441C1E">
      <w:pPr>
        <w:ind w:left="360"/>
        <w:rPr>
          <w:u w:val="single"/>
        </w:rPr>
      </w:pPr>
    </w:p>
    <w:p w:rsidR="00441C1E" w:rsidRPr="00B70BA9" w:rsidRDefault="003B090C" w:rsidP="00441C1E">
      <w:pPr>
        <w:ind w:left="360"/>
      </w:pPr>
      <w:r w:rsidRPr="00B70BA9">
        <w:t>The board denied the following architectural change requests:</w:t>
      </w:r>
    </w:p>
    <w:p w:rsidR="00441C1E" w:rsidRPr="00B70BA9" w:rsidRDefault="002A303F" w:rsidP="00441C1E"/>
    <w:p w:rsidR="00441C1E" w:rsidRPr="00B70BA9" w:rsidRDefault="003B090C" w:rsidP="003B090C">
      <w:pPr>
        <w:numPr>
          <w:ilvl w:val="0"/>
          <w:numId w:val="8"/>
        </w:numPr>
      </w:pPr>
      <w:r w:rsidRPr="00B70BA9">
        <w:t>923 Arkblack – inadequate information</w:t>
      </w:r>
    </w:p>
    <w:p w:rsidR="00441C1E" w:rsidRPr="00B70BA9" w:rsidRDefault="003B090C" w:rsidP="003B090C">
      <w:pPr>
        <w:numPr>
          <w:ilvl w:val="0"/>
          <w:numId w:val="8"/>
        </w:numPr>
      </w:pPr>
      <w:r w:rsidRPr="00B70BA9">
        <w:t xml:space="preserve">751 Seneca – inadequate information </w:t>
      </w:r>
    </w:p>
    <w:p w:rsidR="00441C1E" w:rsidRPr="00B70BA9" w:rsidRDefault="002A303F" w:rsidP="00441C1E"/>
    <w:p w:rsidR="00441C1E" w:rsidRPr="00B70BA9" w:rsidRDefault="003B090C" w:rsidP="00441C1E">
      <w:pPr>
        <w:ind w:left="360"/>
      </w:pPr>
      <w:r w:rsidRPr="00B70BA9">
        <w:t xml:space="preserve">The following architectural change requests were approved: </w:t>
      </w:r>
    </w:p>
    <w:p w:rsidR="00441C1E" w:rsidRPr="00B70BA9" w:rsidRDefault="002A303F" w:rsidP="00441C1E"/>
    <w:p w:rsidR="00441C1E" w:rsidRPr="00B70BA9" w:rsidRDefault="003B090C" w:rsidP="003B090C">
      <w:pPr>
        <w:numPr>
          <w:ilvl w:val="0"/>
          <w:numId w:val="10"/>
        </w:numPr>
      </w:pPr>
      <w:r w:rsidRPr="00B70BA9">
        <w:t>799 Seneca – retractable awning</w:t>
      </w:r>
    </w:p>
    <w:p w:rsidR="00441C1E" w:rsidRPr="00B70BA9" w:rsidRDefault="003B090C" w:rsidP="003B090C">
      <w:pPr>
        <w:numPr>
          <w:ilvl w:val="0"/>
          <w:numId w:val="9"/>
        </w:numPr>
      </w:pPr>
      <w:r w:rsidRPr="00B70BA9">
        <w:t>729 Seneca – patio/walkway</w:t>
      </w:r>
    </w:p>
    <w:p w:rsidR="00441C1E" w:rsidRPr="00B70BA9" w:rsidRDefault="003B090C" w:rsidP="003B090C">
      <w:pPr>
        <w:numPr>
          <w:ilvl w:val="0"/>
          <w:numId w:val="9"/>
        </w:numPr>
      </w:pPr>
      <w:r w:rsidRPr="00B70BA9">
        <w:t>698 Reliance – shed</w:t>
      </w:r>
    </w:p>
    <w:p w:rsidR="00441C1E" w:rsidRPr="00B70BA9" w:rsidRDefault="003B090C" w:rsidP="003B090C">
      <w:pPr>
        <w:numPr>
          <w:ilvl w:val="0"/>
          <w:numId w:val="9"/>
        </w:numPr>
      </w:pPr>
      <w:r w:rsidRPr="00B70BA9">
        <w:t>2416 Jostaberry – patio</w:t>
      </w:r>
    </w:p>
    <w:p w:rsidR="00441C1E" w:rsidRPr="00B70BA9" w:rsidRDefault="003B090C" w:rsidP="003B090C">
      <w:pPr>
        <w:numPr>
          <w:ilvl w:val="0"/>
          <w:numId w:val="9"/>
        </w:numPr>
      </w:pPr>
      <w:r w:rsidRPr="00B70BA9">
        <w:t>762 Seneca – retractable awning</w:t>
      </w:r>
    </w:p>
    <w:p w:rsidR="00441C1E" w:rsidRPr="00723B96" w:rsidRDefault="003B090C" w:rsidP="003B090C">
      <w:pPr>
        <w:numPr>
          <w:ilvl w:val="0"/>
          <w:numId w:val="9"/>
        </w:numPr>
        <w:rPr>
          <w:u w:val="single"/>
        </w:rPr>
      </w:pPr>
      <w:r w:rsidRPr="00B70BA9">
        <w:t>2411 Jostaberry - deck</w:t>
      </w:r>
    </w:p>
    <w:p w:rsidR="00441C1E" w:rsidRPr="00723B96" w:rsidRDefault="003B090C" w:rsidP="003B090C">
      <w:pPr>
        <w:numPr>
          <w:ilvl w:val="0"/>
          <w:numId w:val="1"/>
        </w:numPr>
        <w:rPr>
          <w:u w:val="single"/>
        </w:rPr>
      </w:pPr>
      <w:r w:rsidRPr="00723B96">
        <w:rPr>
          <w:u w:val="single"/>
        </w:rPr>
        <w:t>Projects Completed/Underway</w:t>
      </w:r>
    </w:p>
    <w:p w:rsidR="00441C1E" w:rsidRPr="00723B96" w:rsidRDefault="002A303F" w:rsidP="00441C1E">
      <w:pPr>
        <w:ind w:left="360"/>
        <w:rPr>
          <w:u w:val="single"/>
        </w:rPr>
      </w:pPr>
    </w:p>
    <w:p w:rsidR="00441C1E" w:rsidRPr="00723B96" w:rsidRDefault="003B090C" w:rsidP="003B090C">
      <w:pPr>
        <w:numPr>
          <w:ilvl w:val="0"/>
          <w:numId w:val="11"/>
        </w:numPr>
      </w:pPr>
      <w:r w:rsidRPr="00723B96">
        <w:t>CS Lawn – monthly report and soil results</w:t>
      </w:r>
    </w:p>
    <w:p w:rsidR="00441C1E" w:rsidRPr="00723B96" w:rsidRDefault="003B090C" w:rsidP="003B090C">
      <w:pPr>
        <w:numPr>
          <w:ilvl w:val="0"/>
          <w:numId w:val="11"/>
        </w:numPr>
      </w:pPr>
      <w:r w:rsidRPr="00723B96">
        <w:t>Atlantic Irrigation – renovations to</w:t>
      </w:r>
      <w:r w:rsidR="00444B8C">
        <w:t xml:space="preserve"> entrance/pool estimate - $2,79</w:t>
      </w:r>
      <w:r w:rsidRPr="00723B96">
        <w:t>0</w:t>
      </w:r>
    </w:p>
    <w:p w:rsidR="00441C1E" w:rsidRPr="00723B96" w:rsidRDefault="003B090C" w:rsidP="003B090C">
      <w:pPr>
        <w:numPr>
          <w:ilvl w:val="0"/>
          <w:numId w:val="11"/>
        </w:numPr>
      </w:pPr>
      <w:r w:rsidRPr="00723B96">
        <w:t>Traffic engineer – speed data report</w:t>
      </w:r>
    </w:p>
    <w:p w:rsidR="00441C1E" w:rsidRPr="00723B96" w:rsidRDefault="003B090C" w:rsidP="003B090C">
      <w:pPr>
        <w:numPr>
          <w:ilvl w:val="0"/>
          <w:numId w:val="11"/>
        </w:numPr>
      </w:pPr>
      <w:r w:rsidRPr="00723B96">
        <w:t>County sidewalks, e-mail from Road Operations regarding HOA responsibility</w:t>
      </w:r>
    </w:p>
    <w:p w:rsidR="00441C1E" w:rsidRPr="00723B96" w:rsidRDefault="003B090C" w:rsidP="003B090C">
      <w:pPr>
        <w:numPr>
          <w:ilvl w:val="0"/>
          <w:numId w:val="11"/>
        </w:numPr>
      </w:pPr>
      <w:r w:rsidRPr="00723B96">
        <w:t>Belair Electric – install</w:t>
      </w:r>
      <w:r w:rsidR="00444B8C">
        <w:t>ation</w:t>
      </w:r>
      <w:r w:rsidRPr="00723B96">
        <w:t xml:space="preserve"> complete</w:t>
      </w:r>
      <w:r w:rsidR="00444B8C">
        <w:t>d at Seneca Entrance</w:t>
      </w:r>
      <w:r w:rsidRPr="00723B96">
        <w:t>, minor adjustments to photo cells</w:t>
      </w:r>
      <w:r w:rsidR="00444B8C">
        <w:t xml:space="preserve"> accomplished</w:t>
      </w:r>
    </w:p>
    <w:p w:rsidR="00441C1E" w:rsidRPr="00723B96" w:rsidRDefault="003B090C" w:rsidP="003B090C">
      <w:pPr>
        <w:numPr>
          <w:ilvl w:val="0"/>
          <w:numId w:val="11"/>
        </w:numPr>
      </w:pPr>
      <w:r w:rsidRPr="00723B96">
        <w:t xml:space="preserve">Knab’s Tree – added dead tree on </w:t>
      </w:r>
      <w:r w:rsidR="00444B8C">
        <w:t>Jostaberry</w:t>
      </w:r>
      <w:r w:rsidRPr="00723B96">
        <w:t xml:space="preserve">, </w:t>
      </w:r>
      <w:r w:rsidR="00444B8C">
        <w:t xml:space="preserve">work </w:t>
      </w:r>
      <w:r w:rsidRPr="00723B96">
        <w:t>delayed due to summ</w:t>
      </w:r>
      <w:r w:rsidR="00444B8C">
        <w:t>er storms.</w:t>
      </w:r>
    </w:p>
    <w:p w:rsidR="00441C1E" w:rsidRPr="00723B96" w:rsidRDefault="003B090C" w:rsidP="003B090C">
      <w:pPr>
        <w:numPr>
          <w:ilvl w:val="0"/>
          <w:numId w:val="11"/>
        </w:numPr>
      </w:pPr>
      <w:r w:rsidRPr="00723B96">
        <w:t>Playground Specialists – preconstruction meeting on 7/21, work to begin mid-August</w:t>
      </w:r>
    </w:p>
    <w:p w:rsidR="00441C1E" w:rsidRPr="00723B96" w:rsidRDefault="00444B8C" w:rsidP="003B090C">
      <w:pPr>
        <w:numPr>
          <w:ilvl w:val="0"/>
          <w:numId w:val="11"/>
        </w:numPr>
      </w:pPr>
      <w:r>
        <w:t>Gate</w:t>
      </w:r>
      <w:r w:rsidR="003B090C" w:rsidRPr="00723B96">
        <w:t xml:space="preserve"> house – ProPaint to begin at the end of July</w:t>
      </w:r>
    </w:p>
    <w:p w:rsidR="00441C1E" w:rsidRPr="00723B96" w:rsidRDefault="003B090C" w:rsidP="003B090C">
      <w:pPr>
        <w:numPr>
          <w:ilvl w:val="0"/>
          <w:numId w:val="11"/>
        </w:numPr>
      </w:pPr>
      <w:r w:rsidRPr="00723B96">
        <w:t>WH – final punch list meeting, pending on cooperation from David Morck</w:t>
      </w:r>
    </w:p>
    <w:p w:rsidR="00441C1E" w:rsidRPr="00723B96" w:rsidRDefault="003B090C" w:rsidP="003B090C">
      <w:pPr>
        <w:numPr>
          <w:ilvl w:val="0"/>
          <w:numId w:val="11"/>
        </w:numPr>
      </w:pPr>
      <w:r w:rsidRPr="00723B96">
        <w:t>Homeowner communication – common area use tree planting and hammock, rotten portico, and inquiry regarding depressions in asphalt on Arkblack and fireworks concerns</w:t>
      </w:r>
    </w:p>
    <w:p w:rsidR="00441C1E" w:rsidRPr="00AA2BCC" w:rsidRDefault="002A303F" w:rsidP="00441C1E">
      <w:pPr>
        <w:ind w:left="1080"/>
      </w:pPr>
    </w:p>
    <w:p w:rsidR="00441C1E" w:rsidRDefault="002A303F" w:rsidP="00441C1E"/>
    <w:p w:rsidR="00441C1E" w:rsidRPr="006F1F25" w:rsidRDefault="003B090C" w:rsidP="00441C1E">
      <w:pPr>
        <w:rPr>
          <w:b/>
          <w:u w:val="single"/>
        </w:rPr>
      </w:pPr>
      <w:r w:rsidRPr="006F1F25">
        <w:rPr>
          <w:b/>
          <w:u w:val="single"/>
        </w:rPr>
        <w:t>COMMITTEE REPORTS</w:t>
      </w:r>
    </w:p>
    <w:p w:rsidR="00441C1E" w:rsidRDefault="002A303F" w:rsidP="00441C1E"/>
    <w:p w:rsidR="00441C1E" w:rsidRPr="00567ADD" w:rsidRDefault="003B090C" w:rsidP="00441C1E">
      <w:pPr>
        <w:ind w:left="720"/>
      </w:pPr>
      <w:r w:rsidRPr="006F1F25">
        <w:rPr>
          <w:b/>
          <w:u w:val="single"/>
        </w:rPr>
        <w:t xml:space="preserve">COVENANTS </w:t>
      </w:r>
      <w:r w:rsidRPr="006F1F25">
        <w:t>–Bruce provided the following report:</w:t>
      </w:r>
    </w:p>
    <w:p w:rsidR="00441C1E" w:rsidRPr="006F1F25" w:rsidRDefault="002A303F" w:rsidP="00441C1E"/>
    <w:p w:rsidR="00441C1E" w:rsidRPr="006F1F25" w:rsidRDefault="003B090C" w:rsidP="003B090C">
      <w:pPr>
        <w:numPr>
          <w:ilvl w:val="0"/>
          <w:numId w:val="4"/>
        </w:numPr>
      </w:pPr>
      <w:r w:rsidRPr="006F1F25">
        <w:t xml:space="preserve">Single family and townhouse covenants review is on going.   August is the internal date to bring the two reviews together.   </w:t>
      </w:r>
    </w:p>
    <w:p w:rsidR="00441C1E" w:rsidRPr="006F1F25" w:rsidRDefault="003B090C" w:rsidP="003B090C">
      <w:pPr>
        <w:numPr>
          <w:ilvl w:val="0"/>
          <w:numId w:val="4"/>
        </w:numPr>
      </w:pPr>
      <w:r w:rsidRPr="006F1F25">
        <w:t>Eight applications for architectural changes and two were disapproved (see management report).</w:t>
      </w:r>
    </w:p>
    <w:p w:rsidR="00441C1E" w:rsidRPr="001F7277" w:rsidRDefault="002A303F" w:rsidP="00441C1E">
      <w:pPr>
        <w:ind w:left="720"/>
      </w:pPr>
    </w:p>
    <w:p w:rsidR="00441C1E" w:rsidRDefault="003B090C" w:rsidP="00441C1E">
      <w:pPr>
        <w:ind w:left="720"/>
      </w:pPr>
      <w:r w:rsidRPr="006F1F25">
        <w:rPr>
          <w:b/>
          <w:u w:val="single"/>
        </w:rPr>
        <w:t>LANDSCAPE</w:t>
      </w:r>
      <w:r>
        <w:t xml:space="preserve"> – Bruce provided the following report:</w:t>
      </w:r>
    </w:p>
    <w:p w:rsidR="00441C1E" w:rsidRDefault="002A303F" w:rsidP="00441C1E">
      <w:pPr>
        <w:ind w:left="720"/>
      </w:pPr>
    </w:p>
    <w:p w:rsidR="00441C1E" w:rsidRDefault="003B090C" w:rsidP="003B090C">
      <w:pPr>
        <w:numPr>
          <w:ilvl w:val="0"/>
          <w:numId w:val="4"/>
        </w:numPr>
      </w:pPr>
      <w:r>
        <w:t xml:space="preserve">Gatehouse will be re-sided with vinyl so it becomes zero maintenance.   </w:t>
      </w:r>
    </w:p>
    <w:p w:rsidR="00441C1E" w:rsidRDefault="003B090C" w:rsidP="003B090C">
      <w:pPr>
        <w:numPr>
          <w:ilvl w:val="0"/>
          <w:numId w:val="4"/>
        </w:numPr>
      </w:pPr>
      <w:r>
        <w:t>Contract in place with Pl</w:t>
      </w:r>
      <w:r w:rsidR="00444B8C">
        <w:t>ayground Specialists to add</w:t>
      </w:r>
      <w:r>
        <w:t xml:space="preserve"> additional equipment at the pool playground and do some repair work at Arkblack.   He also noted Playground Specialists is responsible for securing appropriate permits.  He noted the sprinkler heads in the area would need to be moved.  Work should begin mid-August.   </w:t>
      </w:r>
    </w:p>
    <w:p w:rsidR="00441C1E" w:rsidRDefault="003B090C" w:rsidP="003B090C">
      <w:pPr>
        <w:numPr>
          <w:ilvl w:val="0"/>
          <w:numId w:val="4"/>
        </w:numPr>
      </w:pPr>
      <w:r>
        <w:t xml:space="preserve">Atlantic Irrigation – Discussed possibly installing a water fawcett at the front gate and received a bid from Atlantic for $390.   Byron motioned to install a hose bib at the gatehouse to facilitate watering plants, etc at the front gate.   Neil seconded the motion.   There was no additional discussion and the motion was unanimously approved.  </w:t>
      </w:r>
    </w:p>
    <w:p w:rsidR="00441C1E" w:rsidRDefault="003B090C" w:rsidP="003B090C">
      <w:pPr>
        <w:numPr>
          <w:ilvl w:val="0"/>
          <w:numId w:val="4"/>
        </w:numPr>
      </w:pPr>
      <w:r>
        <w:t xml:space="preserve">Proposal from Atlantic to put in a booster system in the irrigation system at the front of the community in the spring but Bruce and Josh said they would review it this summer.  He also noted there are nozzles in zone 13 that need to be changed.    Bruce motioned to negotiate a price with Atlantic for the booster pump, zone 13 and changing out plastic nozzles for $2300 plus or minus $100 and Byron Malogrides seconded the motion.   There was no additional discussion and the motion was unanimously approved.   It was also noted Doug Zander supported the motion via e-mail.  </w:t>
      </w:r>
    </w:p>
    <w:p w:rsidR="00441C1E" w:rsidRDefault="003B090C" w:rsidP="003B090C">
      <w:pPr>
        <w:numPr>
          <w:ilvl w:val="0"/>
          <w:numId w:val="4"/>
        </w:numPr>
      </w:pPr>
      <w:r>
        <w:t xml:space="preserve">Received a $565 bid from Ernesto to take care dead branches in common area.  Neil noted there is a tree on the </w:t>
      </w:r>
      <w:r w:rsidR="00444B8C">
        <w:t>Arkblack path</w:t>
      </w:r>
      <w:r>
        <w:t xml:space="preserve"> that needs to be addressed.  Kerrie will task Ernesto with taking care of the issue.     Byron motioned to accept Ernesto’s bid to prune the trees and Neil Berger seconded the motion.   There was no additional discussion and the motion was unanimously approved.    </w:t>
      </w:r>
    </w:p>
    <w:p w:rsidR="00441C1E" w:rsidRDefault="003B090C" w:rsidP="003B090C">
      <w:pPr>
        <w:numPr>
          <w:ilvl w:val="0"/>
          <w:numId w:val="4"/>
        </w:numPr>
      </w:pPr>
      <w:r>
        <w:t>There is one curb and two sidewalk areas in the townhouses that need repairs.   Bruce authorized Ernesto to make appropriate repairs and noted he approved it without a motion because it is a les</w:t>
      </w:r>
      <w:r w:rsidR="00444B8C">
        <w:t>s than $500 expense</w:t>
      </w:r>
      <w:r>
        <w:t xml:space="preserve">. </w:t>
      </w:r>
    </w:p>
    <w:p w:rsidR="00441C1E" w:rsidRDefault="002A303F" w:rsidP="00441C1E"/>
    <w:p w:rsidR="00441C1E" w:rsidRDefault="002A303F" w:rsidP="00441C1E"/>
    <w:p w:rsidR="00441C1E" w:rsidRDefault="003B090C" w:rsidP="00441C1E">
      <w:pPr>
        <w:ind w:left="720"/>
      </w:pPr>
      <w:r w:rsidRPr="006F1F25">
        <w:rPr>
          <w:b/>
          <w:u w:val="single"/>
        </w:rPr>
        <w:t>POOL</w:t>
      </w:r>
      <w:r>
        <w:t xml:space="preserve"> – Neil provided the following information:</w:t>
      </w:r>
    </w:p>
    <w:p w:rsidR="00441C1E" w:rsidRDefault="002A303F" w:rsidP="00441C1E">
      <w:pPr>
        <w:ind w:left="720"/>
      </w:pPr>
    </w:p>
    <w:p w:rsidR="00441C1E" w:rsidRDefault="003B090C" w:rsidP="003B090C">
      <w:pPr>
        <w:numPr>
          <w:ilvl w:val="0"/>
          <w:numId w:val="4"/>
        </w:numPr>
      </w:pPr>
      <w:r>
        <w:t xml:space="preserve">The new furniture was delivered.   The final cost was $6,000 less than originally budgeted. </w:t>
      </w:r>
    </w:p>
    <w:p w:rsidR="00441C1E" w:rsidRDefault="003B090C" w:rsidP="003B090C">
      <w:pPr>
        <w:numPr>
          <w:ilvl w:val="0"/>
          <w:numId w:val="4"/>
        </w:numPr>
      </w:pPr>
      <w:r>
        <w:t xml:space="preserve">The pool is open later on Tuesdays and Thursdays. </w:t>
      </w:r>
    </w:p>
    <w:p w:rsidR="00441C1E" w:rsidRDefault="003B090C" w:rsidP="003B090C">
      <w:pPr>
        <w:numPr>
          <w:ilvl w:val="0"/>
          <w:numId w:val="4"/>
        </w:numPr>
      </w:pPr>
      <w:r>
        <w:t xml:space="preserve">Researching pavilion options for the pool.   </w:t>
      </w:r>
    </w:p>
    <w:p w:rsidR="00441C1E" w:rsidRDefault="002A303F" w:rsidP="00441C1E">
      <w:pPr>
        <w:ind w:left="1080"/>
      </w:pPr>
    </w:p>
    <w:p w:rsidR="00441C1E" w:rsidRDefault="003B090C" w:rsidP="00441C1E">
      <w:pPr>
        <w:ind w:left="720"/>
      </w:pPr>
      <w:r w:rsidRPr="006F1F25">
        <w:rPr>
          <w:b/>
          <w:u w:val="single"/>
        </w:rPr>
        <w:t xml:space="preserve">SAFETY </w:t>
      </w:r>
      <w:r>
        <w:t xml:space="preserve">– Byron reported:  </w:t>
      </w:r>
    </w:p>
    <w:p w:rsidR="00441C1E" w:rsidRDefault="002A303F" w:rsidP="00441C1E">
      <w:pPr>
        <w:ind w:left="720"/>
      </w:pPr>
    </w:p>
    <w:p w:rsidR="00441C1E" w:rsidRDefault="003B090C" w:rsidP="003B090C">
      <w:pPr>
        <w:numPr>
          <w:ilvl w:val="0"/>
          <w:numId w:val="2"/>
        </w:numPr>
      </w:pPr>
      <w:r>
        <w:t xml:space="preserve">Reminded homeowners of results of first two traffic surveys that indicated there is not excessive speeding or enough traffic to warrant traffic pattern changes from the county.   Officer Henry is back on duty and is issuing citations.   One woman received two citations in one day.  Bruce questioned whether Office Henry </w:t>
      </w:r>
      <w:r w:rsidR="00444B8C">
        <w:t>will be a long term initiative and are we receiving good return on our expense.</w:t>
      </w:r>
      <w:r>
        <w:t xml:space="preserve">  Byron noted that’s up to the community and also noted the majority of citations issued are to homeowners.    He is paid $40 per hour.   Marian noted she likes having his presence in the community.   A homeowner suggested occasionally deploying Officer Henry to the other end of Seneca. Byron also noted Officer Henry </w:t>
      </w:r>
      <w:r w:rsidR="00444B8C">
        <w:t>conducts night</w:t>
      </w:r>
      <w:r>
        <w:t xml:space="preserve"> patrol and has reported homeowners are leaving their garage doors open and theft is occurring out of unlo</w:t>
      </w:r>
      <w:r w:rsidR="00444B8C">
        <w:t>cked vehicles.   Bruce noted that while the</w:t>
      </w:r>
      <w:r>
        <w:t xml:space="preserve"> association is paying $640 per month for Offi</w:t>
      </w:r>
      <w:r w:rsidR="00444B8C">
        <w:t>cer Henry, it</w:t>
      </w:r>
      <w:r>
        <w:t xml:space="preserve"> is probably not a bad investment</w:t>
      </w:r>
      <w:r w:rsidR="00444B8C">
        <w:t xml:space="preserve"> considering the homeowner response</w:t>
      </w:r>
      <w:r>
        <w:t xml:space="preserve">. </w:t>
      </w:r>
    </w:p>
    <w:p w:rsidR="00441C1E" w:rsidRDefault="003B090C" w:rsidP="003B090C">
      <w:pPr>
        <w:numPr>
          <w:ilvl w:val="0"/>
          <w:numId w:val="2"/>
        </w:numPr>
      </w:pPr>
      <w:r>
        <w:t xml:space="preserve">Discussed property values and assessed value taxes.  </w:t>
      </w:r>
    </w:p>
    <w:p w:rsidR="00441C1E" w:rsidRDefault="003B090C" w:rsidP="003B090C">
      <w:pPr>
        <w:numPr>
          <w:ilvl w:val="0"/>
          <w:numId w:val="2"/>
        </w:numPr>
      </w:pPr>
      <w:r>
        <w:t xml:space="preserve">A notice will be sent next year addressing fireworks.    </w:t>
      </w:r>
    </w:p>
    <w:p w:rsidR="00441C1E" w:rsidRPr="006F1F25" w:rsidRDefault="002A303F" w:rsidP="00441C1E">
      <w:pPr>
        <w:rPr>
          <w:b/>
          <w:u w:val="single"/>
        </w:rPr>
      </w:pPr>
    </w:p>
    <w:p w:rsidR="00441C1E" w:rsidRPr="006F1F25" w:rsidRDefault="003B090C" w:rsidP="00441C1E">
      <w:pPr>
        <w:rPr>
          <w:b/>
          <w:u w:val="single"/>
        </w:rPr>
      </w:pPr>
      <w:r w:rsidRPr="006F1F25">
        <w:rPr>
          <w:b/>
          <w:u w:val="single"/>
        </w:rPr>
        <w:t>HOMEOWNER COMMENTS</w:t>
      </w:r>
    </w:p>
    <w:p w:rsidR="00441C1E" w:rsidRDefault="002A303F" w:rsidP="00441C1E"/>
    <w:p w:rsidR="00441C1E" w:rsidRPr="00567ADD" w:rsidRDefault="003B090C" w:rsidP="003B090C">
      <w:pPr>
        <w:numPr>
          <w:ilvl w:val="0"/>
          <w:numId w:val="3"/>
        </w:numPr>
        <w:rPr>
          <w:b/>
          <w:u w:val="single"/>
        </w:rPr>
      </w:pPr>
      <w:r>
        <w:t xml:space="preserve">Marian asked if anyone had recommendations for exterior vent cleaning and pressure washing.   Kerrie said ProPaint, the company that painted the HOA’s monuments, provides the service.   Marian said she is concerned about power washing near the vents.   . </w:t>
      </w:r>
    </w:p>
    <w:p w:rsidR="00441C1E" w:rsidRPr="006F1F25" w:rsidRDefault="002A303F" w:rsidP="00441C1E">
      <w:pPr>
        <w:rPr>
          <w:b/>
          <w:u w:val="single"/>
        </w:rPr>
      </w:pPr>
    </w:p>
    <w:p w:rsidR="00441C1E" w:rsidRPr="006F1F25" w:rsidRDefault="003B090C" w:rsidP="00441C1E">
      <w:pPr>
        <w:rPr>
          <w:b/>
          <w:u w:val="single"/>
        </w:rPr>
      </w:pPr>
      <w:r w:rsidRPr="006F1F25">
        <w:rPr>
          <w:b/>
          <w:u w:val="single"/>
        </w:rPr>
        <w:t>ADJOURNMENT</w:t>
      </w:r>
    </w:p>
    <w:p w:rsidR="00441C1E" w:rsidRDefault="002A303F" w:rsidP="00441C1E"/>
    <w:p w:rsidR="00441C1E" w:rsidRDefault="003B090C" w:rsidP="00441C1E">
      <w:r>
        <w:t xml:space="preserve">Byron motioned to adjourn the meeting at 8:13 p.m. and Neil seconded the motion.   There was no additional discussion and the motion was unanimously approved.  </w:t>
      </w:r>
    </w:p>
    <w:p w:rsidR="00441C1E" w:rsidRDefault="002A303F" w:rsidP="00441C1E"/>
    <w:p w:rsidR="00441C1E" w:rsidRDefault="003B090C" w:rsidP="00441C1E">
      <w:r>
        <w:t>Approved as written: ________________________________________________</w:t>
      </w:r>
    </w:p>
    <w:p w:rsidR="00441C1E" w:rsidRDefault="002A303F" w:rsidP="00441C1E"/>
    <w:p w:rsidR="00441C1E" w:rsidRDefault="003B090C" w:rsidP="00441C1E">
      <w:r>
        <w:t>Approved as amended: _______________________________________________</w:t>
      </w:r>
    </w:p>
    <w:p w:rsidR="00441C1E" w:rsidRDefault="003B090C" w:rsidP="00441C1E">
      <w:r>
        <w:tab/>
      </w:r>
      <w:r>
        <w:tab/>
      </w:r>
    </w:p>
    <w:p w:rsidR="00441C1E" w:rsidRDefault="003B090C" w:rsidP="00441C1E">
      <w:r>
        <w:t>Submitted via e-mail to Kerrie Wilson at ProCom on August 10, 2010</w:t>
      </w:r>
    </w:p>
    <w:p w:rsidR="00441C1E" w:rsidRDefault="003B090C" w:rsidP="00441C1E">
      <w:r>
        <w:t xml:space="preserve">Gail Kramer/Recording Secretary – </w:t>
      </w:r>
      <w:hyperlink r:id="rId8" w:history="1">
        <w:r w:rsidRPr="00F71092">
          <w:rPr>
            <w:rStyle w:val="Hyperlink"/>
          </w:rPr>
          <w:t>gailkramer@comcast.net</w:t>
        </w:r>
      </w:hyperlink>
      <w:r>
        <w:t xml:space="preserve"> </w:t>
      </w:r>
    </w:p>
    <w:sectPr w:rsidR="00441C1E" w:rsidSect="00441C1E">
      <w:headerReference w:type="default" r:id="rId9"/>
      <w:footerReference w:type="even" r:id="rId10"/>
      <w:footerReference w:type="default" r:id="rId11"/>
      <w:type w:val="continuous"/>
      <w:pgSz w:w="12240" w:h="15840" w:code="1"/>
      <w:pgMar w:top="720" w:right="720" w:bottom="720" w:left="720" w:header="720" w:footer="720" w:gutter="0"/>
      <w:pgNumType w:start="1"/>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3F" w:rsidRDefault="002A303F">
      <w:r>
        <w:separator/>
      </w:r>
    </w:p>
  </w:endnote>
  <w:endnote w:type="continuationSeparator" w:id="0">
    <w:p w:rsidR="002A303F" w:rsidRDefault="002A3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1E" w:rsidRDefault="00D13144">
    <w:pPr>
      <w:pStyle w:val="Footer"/>
      <w:framePr w:wrap="around" w:vAnchor="text" w:hAnchor="margin" w:xAlign="center" w:y="1"/>
      <w:rPr>
        <w:rStyle w:val="PageNumber"/>
      </w:rPr>
    </w:pPr>
    <w:r>
      <w:rPr>
        <w:rStyle w:val="PageNumber"/>
      </w:rPr>
      <w:fldChar w:fldCharType="begin"/>
    </w:r>
    <w:r w:rsidR="003B090C">
      <w:rPr>
        <w:rStyle w:val="PageNumber"/>
      </w:rPr>
      <w:instrText xml:space="preserve">PAGE  </w:instrText>
    </w:r>
    <w:r>
      <w:rPr>
        <w:rStyle w:val="PageNumber"/>
      </w:rPr>
      <w:fldChar w:fldCharType="end"/>
    </w:r>
  </w:p>
  <w:p w:rsidR="00441C1E" w:rsidRDefault="002A30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1E" w:rsidRDefault="002A303F"/>
  <w:p w:rsidR="00441C1E" w:rsidRDefault="002A303F"/>
  <w:p w:rsidR="00441C1E" w:rsidRDefault="002A30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3F" w:rsidRDefault="002A303F">
      <w:r>
        <w:separator/>
      </w:r>
    </w:p>
  </w:footnote>
  <w:footnote w:type="continuationSeparator" w:id="0">
    <w:p w:rsidR="002A303F" w:rsidRDefault="002A3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1E" w:rsidRDefault="003B090C">
    <w:pPr>
      <w:pStyle w:val="Header"/>
    </w:pPr>
    <w:r>
      <w:t>Chapel Grove HOA Board Meeting Minutes</w:t>
    </w:r>
  </w:p>
  <w:p w:rsidR="00441C1E" w:rsidRDefault="003B090C">
    <w:pPr>
      <w:pStyle w:val="Header"/>
    </w:pPr>
    <w:r>
      <w:t>July 27, 2010</w:t>
    </w:r>
  </w:p>
  <w:p w:rsidR="00441C1E" w:rsidRDefault="003B090C">
    <w:pPr>
      <w:pStyle w:val="Header"/>
    </w:pPr>
    <w:r>
      <w:t xml:space="preserve">Page </w:t>
    </w:r>
    <w:r w:rsidR="00D13144">
      <w:fldChar w:fldCharType="begin"/>
    </w:r>
    <w:r>
      <w:instrText xml:space="preserve"> PAGE </w:instrText>
    </w:r>
    <w:r w:rsidR="00D13144">
      <w:fldChar w:fldCharType="separate"/>
    </w:r>
    <w:r w:rsidR="00284605">
      <w:rPr>
        <w:noProof/>
      </w:rPr>
      <w:t>5</w:t>
    </w:r>
    <w:r w:rsidR="00D13144">
      <w:fldChar w:fldCharType="end"/>
    </w:r>
    <w:r>
      <w:t xml:space="preserve"> of </w:t>
    </w:r>
    <w:r w:rsidR="00D13144">
      <w:fldChar w:fldCharType="begin"/>
    </w:r>
    <w:r>
      <w:instrText xml:space="preserve"> NUMPAGES </w:instrText>
    </w:r>
    <w:r w:rsidR="00D13144">
      <w:fldChar w:fldCharType="separate"/>
    </w:r>
    <w:r w:rsidR="00284605">
      <w:rPr>
        <w:noProof/>
      </w:rPr>
      <w:t>5</w:t>
    </w:r>
    <w:r w:rsidR="00D13144">
      <w:fldChar w:fldCharType="end"/>
    </w:r>
  </w:p>
  <w:p w:rsidR="00441C1E" w:rsidRDefault="002A30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6BB5"/>
    <w:multiLevelType w:val="hybridMultilevel"/>
    <w:tmpl w:val="7A407352"/>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
    <w:nsid w:val="12306E57"/>
    <w:multiLevelType w:val="hybridMultilevel"/>
    <w:tmpl w:val="7EB8B7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B15749B"/>
    <w:multiLevelType w:val="hybridMultilevel"/>
    <w:tmpl w:val="75CEEC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7D64C6B"/>
    <w:multiLevelType w:val="hybridMultilevel"/>
    <w:tmpl w:val="9224D6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1B95CA0"/>
    <w:multiLevelType w:val="hybridMultilevel"/>
    <w:tmpl w:val="41EA12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5A5A70C6"/>
    <w:multiLevelType w:val="hybridMultilevel"/>
    <w:tmpl w:val="6120935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5D7A564A"/>
    <w:multiLevelType w:val="hybridMultilevel"/>
    <w:tmpl w:val="37A405EE"/>
    <w:lvl w:ilvl="0" w:tplc="000F0409">
      <w:start w:val="1"/>
      <w:numFmt w:val="decimal"/>
      <w:lvlText w:val="%1."/>
      <w:lvlJc w:val="left"/>
      <w:pPr>
        <w:tabs>
          <w:tab w:val="num" w:pos="720"/>
        </w:tabs>
        <w:ind w:left="720" w:hanging="360"/>
      </w:pPr>
    </w:lvl>
    <w:lvl w:ilvl="1" w:tplc="00010409">
      <w:start w:val="1"/>
      <w:numFmt w:val="bullet"/>
      <w:lvlText w:val=""/>
      <w:lvlJc w:val="left"/>
      <w:pPr>
        <w:tabs>
          <w:tab w:val="num" w:pos="1440"/>
        </w:tabs>
        <w:ind w:left="1440" w:hanging="360"/>
      </w:pPr>
      <w:rPr>
        <w:rFonts w:ascii="Symbol" w:hAnsi="Symbol" w:hint="default"/>
      </w:rPr>
    </w:lvl>
    <w:lvl w:ilvl="2" w:tplc="000F0409">
      <w:start w:val="1"/>
      <w:numFmt w:val="decimal"/>
      <w:lvlText w:val="%3."/>
      <w:lvlJc w:val="left"/>
      <w:pPr>
        <w:tabs>
          <w:tab w:val="num" w:pos="2340"/>
        </w:tabs>
        <w:ind w:left="2340" w:hanging="36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65966D40"/>
    <w:multiLevelType w:val="hybridMultilevel"/>
    <w:tmpl w:val="53E01E3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11D29F7"/>
    <w:multiLevelType w:val="hybridMultilevel"/>
    <w:tmpl w:val="C9EAD1F8"/>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7962730C"/>
    <w:multiLevelType w:val="hybridMultilevel"/>
    <w:tmpl w:val="8A30DD7C"/>
    <w:lvl w:ilvl="0" w:tplc="DF269544">
      <w:start w:val="1"/>
      <w:numFmt w:val="decimal"/>
      <w:lvlText w:val="%1."/>
      <w:lvlJc w:val="left"/>
      <w:pPr>
        <w:tabs>
          <w:tab w:val="num" w:pos="360"/>
        </w:tabs>
        <w:ind w:left="360" w:hanging="360"/>
      </w:pPr>
      <w:rPr>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nsid w:val="7F040A6C"/>
    <w:multiLevelType w:val="hybridMultilevel"/>
    <w:tmpl w:val="B36E0044"/>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5"/>
  </w:num>
  <w:num w:numId="5">
    <w:abstractNumId w:val="7"/>
  </w:num>
  <w:num w:numId="6">
    <w:abstractNumId w:val="10"/>
  </w:num>
  <w:num w:numId="7">
    <w:abstractNumId w:val="2"/>
  </w:num>
  <w:num w:numId="8">
    <w:abstractNumId w:val="0"/>
  </w:num>
  <w:num w:numId="9">
    <w:abstractNumId w:val="3"/>
  </w:num>
  <w:num w:numId="10">
    <w:abstractNumId w:val="1"/>
  </w:num>
  <w:num w:numId="1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90"/>
  <w:drawingGridVerticalSpacing w:val="245"/>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cVars>
    <w:docVar w:name="MicrosoftWorksTaskID" w:val="14"/>
    <w:docVar w:name="MMConnectionType" w:val="1"/>
    <w:docVar w:name="MMPmmdMainRgcaFd1" w:val="0|Display Name|Chris Ricard|"/>
    <w:docVar w:name="MMPmmdMainRgcaFd11" w:val="0|Home Address, Country||"/>
    <w:docVar w:name="MMPmmdMainRgcaFd13" w:val="0|Office Location||"/>
    <w:docVar w:name="MMPmmdMainRgcaFd15" w:val="0|Business Address, Street|1 Random St._x000D__x000A_Suite 10|"/>
    <w:docVar w:name="MMPmmdMainRgcaFd17" w:val="0|Business Address, State or Province|WA|"/>
    <w:docVar w:name="MMPmmdMainRgcaFd19" w:val="0|Business Address, Country|USA|"/>
    <w:docVar w:name="MMPmmdMainRgcaFd20" w:val="0|Home telephone number||"/>
    <w:docVar w:name="MMPmmdMainRgcaFd22" w:val="0|Cellphone Number||"/>
    <w:docVar w:name="MMPmmdMainRgcaFd24" w:val="0|Business Fax Number||"/>
    <w:docVar w:name="MMPmmdMainRgcaFd26" w:val="0|Email Address|cricsrd@predictive.com|"/>
    <w:docVar w:name="MMPmmdMainRgcaFd28" w:val="0|Business Homepage||"/>
    <w:docVar w:name="MMPmmdMainRgcaFd3" w:val="0|First Name|Chris|"/>
    <w:docVar w:name="MMPmmdMainRgcaFd31" w:val="0|Wedding Anniversary||"/>
    <w:docVar w:name="MMPmmdMainRgcaFd33" w:val="0|Gender|Unspecified|"/>
    <w:docVar w:name="MMPmmdMainRgcaFd5" w:val="0|Middle Name||"/>
    <w:docVar w:name="MMPmmdMainRgcaFd7" w:val="0|Home Address, Street|1 Random St._x000D__x000A_dsfdsafds_x000D__x000A_dsfdasf_x000D__x000A_|"/>
    <w:docVar w:name="MMPmmdMainRgcaFd9" w:val="0|Home Address, State or Province|VA|"/>
    <w:docVar w:name="MMWorksMDBFileName" w:val="C:\DOCUME~1\BRENDA~1.RED\LOCALS~1\Temp\PJ4143.mdb"/>
    <w:docVar w:name="WorksMailMergeDoc" w:val="1"/>
  </w:docVars>
  <w:rsids>
    <w:rsidRoot w:val="00C34A5F"/>
    <w:rsid w:val="00164356"/>
    <w:rsid w:val="00284605"/>
    <w:rsid w:val="002A303F"/>
    <w:rsid w:val="003B090C"/>
    <w:rsid w:val="00444B8C"/>
    <w:rsid w:val="00475F41"/>
    <w:rsid w:val="00543BFE"/>
    <w:rsid w:val="005C0FB2"/>
    <w:rsid w:val="00745C59"/>
    <w:rsid w:val="00C326A3"/>
    <w:rsid w:val="00C34A5F"/>
    <w:rsid w:val="00D13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B2"/>
    <w:rPr>
      <w:sz w:val="24"/>
      <w:szCs w:val="24"/>
    </w:rPr>
  </w:style>
  <w:style w:type="paragraph" w:styleId="Heading1">
    <w:name w:val="heading 1"/>
    <w:basedOn w:val="Normal"/>
    <w:next w:val="Normal"/>
    <w:qFormat/>
    <w:rsid w:val="005C0FB2"/>
    <w:pPr>
      <w:keepNext/>
      <w:outlineLvl w:val="0"/>
    </w:pPr>
    <w:rPr>
      <w:b/>
      <w:bCs/>
    </w:rPr>
  </w:style>
  <w:style w:type="paragraph" w:styleId="Heading2">
    <w:name w:val="heading 2"/>
    <w:basedOn w:val="Normal"/>
    <w:next w:val="Normal"/>
    <w:qFormat/>
    <w:rsid w:val="005C0FB2"/>
    <w:pPr>
      <w:keepNext/>
      <w:outlineLvl w:val="1"/>
    </w:pPr>
    <w:rPr>
      <w:i/>
      <w:iCs/>
    </w:rPr>
  </w:style>
  <w:style w:type="paragraph" w:styleId="Heading3">
    <w:name w:val="heading 3"/>
    <w:basedOn w:val="Normal"/>
    <w:next w:val="Normal"/>
    <w:qFormat/>
    <w:rsid w:val="005C0FB2"/>
    <w:pPr>
      <w:keepNext/>
      <w:outlineLvl w:val="2"/>
    </w:pPr>
    <w:rPr>
      <w:u w:val="single"/>
    </w:rPr>
  </w:style>
  <w:style w:type="paragraph" w:styleId="Heading4">
    <w:name w:val="heading 4"/>
    <w:basedOn w:val="Normal"/>
    <w:next w:val="Normal"/>
    <w:qFormat/>
    <w:rsid w:val="005C0FB2"/>
    <w:pPr>
      <w:keepNext/>
      <w:outlineLvl w:val="3"/>
    </w:pPr>
    <w:rPr>
      <w:b/>
      <w:bCs/>
      <w:u w:val="single"/>
    </w:rPr>
  </w:style>
  <w:style w:type="paragraph" w:styleId="Heading5">
    <w:name w:val="heading 5"/>
    <w:basedOn w:val="Normal"/>
    <w:next w:val="Normal"/>
    <w:qFormat/>
    <w:rsid w:val="005C0FB2"/>
    <w:pPr>
      <w:keepNext/>
      <w:ind w:left="360"/>
      <w:outlineLvl w:val="4"/>
    </w:pPr>
    <w:rPr>
      <w:b/>
      <w:bCs/>
      <w:u w:val="single"/>
    </w:rPr>
  </w:style>
  <w:style w:type="paragraph" w:styleId="Heading6">
    <w:name w:val="heading 6"/>
    <w:basedOn w:val="Normal"/>
    <w:next w:val="Normal"/>
    <w:qFormat/>
    <w:rsid w:val="005C0FB2"/>
    <w:pPr>
      <w:keepNext/>
      <w:jc w:val="center"/>
      <w:outlineLvl w:val="5"/>
    </w:pPr>
    <w:rPr>
      <w:b/>
      <w:bCs/>
      <w:u w:val="single"/>
    </w:rPr>
  </w:style>
  <w:style w:type="paragraph" w:styleId="Heading7">
    <w:name w:val="heading 7"/>
    <w:basedOn w:val="Normal"/>
    <w:next w:val="Normal"/>
    <w:qFormat/>
    <w:rsid w:val="005C0FB2"/>
    <w:pPr>
      <w:keepNext/>
      <w:ind w:left="72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0FB2"/>
    <w:pPr>
      <w:tabs>
        <w:tab w:val="center" w:pos="4320"/>
        <w:tab w:val="right" w:pos="8640"/>
      </w:tabs>
    </w:pPr>
  </w:style>
  <w:style w:type="paragraph" w:styleId="TOC9">
    <w:name w:val="toc 9"/>
    <w:basedOn w:val="Normal"/>
    <w:next w:val="Normal"/>
    <w:autoRedefine/>
    <w:semiHidden/>
    <w:rsid w:val="005C0FB2"/>
    <w:pPr>
      <w:ind w:left="1600"/>
    </w:pPr>
  </w:style>
  <w:style w:type="paragraph" w:styleId="Header">
    <w:name w:val="header"/>
    <w:basedOn w:val="Normal"/>
    <w:rsid w:val="005C0FB2"/>
    <w:pPr>
      <w:tabs>
        <w:tab w:val="center" w:pos="4320"/>
        <w:tab w:val="right" w:pos="8640"/>
      </w:tabs>
    </w:pPr>
  </w:style>
  <w:style w:type="paragraph" w:styleId="Date">
    <w:name w:val="Date"/>
    <w:basedOn w:val="Normal"/>
    <w:next w:val="Normal"/>
    <w:rsid w:val="005C0FB2"/>
  </w:style>
  <w:style w:type="paragraph" w:styleId="Closing">
    <w:name w:val="Closing"/>
    <w:basedOn w:val="Normal"/>
    <w:rsid w:val="005C0FB2"/>
  </w:style>
  <w:style w:type="paragraph" w:styleId="Salutation">
    <w:name w:val="Salutation"/>
    <w:basedOn w:val="Normal"/>
    <w:next w:val="Normal"/>
    <w:rsid w:val="005C0FB2"/>
  </w:style>
  <w:style w:type="paragraph" w:styleId="Signature">
    <w:name w:val="Signature"/>
    <w:basedOn w:val="Normal"/>
    <w:rsid w:val="005C0FB2"/>
    <w:pPr>
      <w:ind w:left="4320"/>
    </w:pPr>
  </w:style>
  <w:style w:type="paragraph" w:customStyle="1" w:styleId="LetterBody">
    <w:name w:val="Letter Body"/>
    <w:rsid w:val="005C0FB2"/>
    <w:pPr>
      <w:spacing w:after="240"/>
      <w:ind w:left="360" w:right="360"/>
    </w:pPr>
    <w:rPr>
      <w:noProof/>
    </w:rPr>
  </w:style>
  <w:style w:type="paragraph" w:customStyle="1" w:styleId="LetterSenderAddress">
    <w:name w:val="Letter Sender Address"/>
    <w:basedOn w:val="LetterBody"/>
    <w:rsid w:val="005C0FB2"/>
    <w:pPr>
      <w:spacing w:after="0"/>
    </w:pPr>
    <w:rPr>
      <w:color w:val="C0C0C0"/>
    </w:rPr>
  </w:style>
  <w:style w:type="paragraph" w:customStyle="1" w:styleId="LetterDate">
    <w:name w:val="Letter Date"/>
    <w:basedOn w:val="LetterBody"/>
    <w:rsid w:val="005C0FB2"/>
    <w:pPr>
      <w:spacing w:after="480"/>
    </w:pPr>
  </w:style>
  <w:style w:type="paragraph" w:customStyle="1" w:styleId="LetterClosing">
    <w:name w:val="Letter Closing"/>
    <w:basedOn w:val="LetterBody"/>
    <w:rsid w:val="005C0FB2"/>
  </w:style>
  <w:style w:type="paragraph" w:customStyle="1" w:styleId="LetterSenderName">
    <w:name w:val="Letter Sender Name"/>
    <w:basedOn w:val="LetterBody"/>
    <w:rsid w:val="005C0FB2"/>
    <w:pPr>
      <w:pBdr>
        <w:bottom w:val="dotted" w:sz="12" w:space="1" w:color="003366"/>
      </w:pBdr>
      <w:spacing w:after="0"/>
    </w:pPr>
    <w:rPr>
      <w:caps/>
      <w:color w:val="003366"/>
      <w:sz w:val="32"/>
    </w:rPr>
  </w:style>
  <w:style w:type="paragraph" w:styleId="BodyTextIndent">
    <w:name w:val="Body Text Indent"/>
    <w:basedOn w:val="Normal"/>
    <w:rsid w:val="005C0FB2"/>
    <w:pPr>
      <w:ind w:left="720"/>
    </w:pPr>
  </w:style>
  <w:style w:type="paragraph" w:styleId="BodyTextIndent2">
    <w:name w:val="Body Text Indent 2"/>
    <w:basedOn w:val="Normal"/>
    <w:rsid w:val="005C0FB2"/>
    <w:pPr>
      <w:ind w:left="1440" w:hanging="720"/>
    </w:pPr>
  </w:style>
  <w:style w:type="character" w:styleId="PageNumber">
    <w:name w:val="page number"/>
    <w:basedOn w:val="DefaultParagraphFont"/>
    <w:rsid w:val="005C0FB2"/>
  </w:style>
  <w:style w:type="paragraph" w:styleId="BodyTextIndent3">
    <w:name w:val="Body Text Indent 3"/>
    <w:basedOn w:val="Normal"/>
    <w:rsid w:val="005C0FB2"/>
    <w:pPr>
      <w:ind w:left="360"/>
    </w:pPr>
  </w:style>
  <w:style w:type="character" w:styleId="Hyperlink">
    <w:name w:val="Hyperlink"/>
    <w:basedOn w:val="DefaultParagraphFont"/>
    <w:rsid w:val="005C0FB2"/>
    <w:rPr>
      <w:color w:val="0000FF"/>
      <w:u w:val="single"/>
    </w:rPr>
  </w:style>
  <w:style w:type="character" w:styleId="FollowedHyperlink">
    <w:name w:val="FollowedHyperlink"/>
    <w:basedOn w:val="DefaultParagraphFont"/>
    <w:rsid w:val="00441C1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ilkramer@comcas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1\MICROS~3\1033\WIZARDS\letwdus.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887F-81EA-4D0F-8EC4-09F739CC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letwdus.wiz</Template>
  <TotalTime>0</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SCOTT’S CROSSING</vt:lpstr>
    </vt:vector>
  </TitlesOfParts>
  <Company/>
  <LinksUpToDate>false</LinksUpToDate>
  <CharactersWithSpaces>9368</CharactersWithSpaces>
  <SharedDoc>false</SharedDoc>
  <HLinks>
    <vt:vector size="6" baseType="variant">
      <vt:variant>
        <vt:i4>2818167</vt:i4>
      </vt:variant>
      <vt:variant>
        <vt:i4>0</vt:i4>
      </vt:variant>
      <vt:variant>
        <vt:i4>0</vt:i4>
      </vt:variant>
      <vt:variant>
        <vt:i4>5</vt:i4>
      </vt:variant>
      <vt:variant>
        <vt:lpwstr>mailto:gailkramer@comcast.net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SCOTT’S CROSSING</dc:title>
  <dc:subject/>
  <dc:creator>Preferred Customer</dc:creator>
  <cp:keywords/>
  <cp:lastModifiedBy>M</cp:lastModifiedBy>
  <cp:revision>2</cp:revision>
  <cp:lastPrinted>2004-07-22T18:44:00Z</cp:lastPrinted>
  <dcterms:created xsi:type="dcterms:W3CDTF">2010-08-31T17:53:00Z</dcterms:created>
  <dcterms:modified xsi:type="dcterms:W3CDTF">2010-08-31T17:53:00Z</dcterms:modified>
</cp:coreProperties>
</file>